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F" w:rsidRPr="008C4B1E" w:rsidRDefault="008C4B1E" w:rsidP="008F3C3D">
      <w:pPr>
        <w:spacing w:beforeLines="50" w:afterLines="100"/>
        <w:jc w:val="center"/>
        <w:rPr>
          <w:rFonts w:ascii="方正小标宋简体" w:eastAsia="方正小标宋简体"/>
          <w:sz w:val="36"/>
          <w:szCs w:val="36"/>
        </w:rPr>
      </w:pPr>
      <w:r w:rsidRPr="008C4B1E">
        <w:rPr>
          <w:rFonts w:ascii="方正小标宋简体" w:eastAsia="方正小标宋简体" w:hint="eastAsia"/>
          <w:sz w:val="36"/>
          <w:szCs w:val="36"/>
        </w:rPr>
        <w:t>执行异议案件流程图</w:t>
      </w:r>
    </w:p>
    <w:p w:rsidR="00046C62" w:rsidRDefault="00895798" w:rsidP="008F3C3D">
      <w:pPr>
        <w:spacing w:before="100" w:beforeAutospacing="1" w:afterLines="100"/>
        <w:rPr>
          <w:rFonts w:ascii="方正小标宋简体" w:eastAsia="方正小标宋简体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8" type="#_x0000_t32" style="position:absolute;left:0;text-align:left;margin-left:352.5pt;margin-top:33.05pt;width:.05pt;height:29.65pt;z-index:251746304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03" type="#_x0000_t32" style="position:absolute;left:0;text-align:left;margin-left:237pt;margin-top:18.05pt;width:63.05pt;height:0;flip:x;z-index:251705344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050" style="position:absolute;left:0;text-align:left;margin-left:130.6pt;margin-top:7.4pt;width:106.4pt;height:25.65pt;z-index:251658240" arcsize="10923f" strokeweight="1.5pt">
            <v:textbox style="mso-next-textbox:#_x0000_s2050">
              <w:txbxContent>
                <w:p w:rsidR="008C4B1E" w:rsidRPr="008C4B1E" w:rsidRDefault="008C4B1E" w:rsidP="008C4B1E">
                  <w:pPr>
                    <w:jc w:val="center"/>
                    <w:rPr>
                      <w:sz w:val="15"/>
                      <w:szCs w:val="15"/>
                    </w:rPr>
                  </w:pPr>
                  <w:r w:rsidRPr="008C4B1E">
                    <w:rPr>
                      <w:rFonts w:hint="eastAsia"/>
                      <w:sz w:val="15"/>
                      <w:szCs w:val="15"/>
                    </w:rPr>
                    <w:t>不符合条件的</w:t>
                  </w:r>
                  <w:r>
                    <w:rPr>
                      <w:rFonts w:hint="eastAsia"/>
                      <w:sz w:val="15"/>
                      <w:szCs w:val="15"/>
                    </w:rPr>
                    <w:t>，不予受理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051" style="position:absolute;left:0;text-align:left;margin-left:300.05pt;margin-top:7.4pt;width:106.4pt;height:25.65pt;z-index:251659264" arcsize="10923f" strokeweight="1.5pt">
            <v:textbox style="mso-next-textbox:#_x0000_s2051">
              <w:txbxContent>
                <w:p w:rsidR="008C4B1E" w:rsidRDefault="008C4B1E" w:rsidP="00F422C6">
                  <w:pPr>
                    <w:jc w:val="center"/>
                  </w:pPr>
                  <w:r>
                    <w:rPr>
                      <w:rFonts w:hint="eastAsia"/>
                    </w:rPr>
                    <w:t>立案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8" type="#_x0000_t32" style="position:absolute;left:0;text-align:left;margin-left:60.9pt;margin-top:547.1pt;width:298.65pt;height:0;z-index:251719680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23" type="#_x0000_t32" style="position:absolute;left:0;text-align:left;margin-left:359.55pt;margin-top:593.4pt;width:0;height:22.55pt;z-index:251724800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22" type="#_x0000_t32" style="position:absolute;left:0;text-align:left;margin-left:210.5pt;margin-top:527pt;width:0;height:20.05pt;z-index:251723776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21" type="#_x0000_t32" style="position:absolute;left:0;text-align:left;margin-left:359.6pt;margin-top:527pt;width:0;height:20.05pt;z-index:251722752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7" type="#_x0000_t32" style="position:absolute;left:0;text-align:left;margin-left:114.4pt;margin-top:626.1pt;width:41.95pt;height:0;flip:x;z-index:251718656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2" type="#_x0000_t32" style="position:absolute;left:0;text-align:left;margin-left:264.5pt;margin-top:626.6pt;width:41.95pt;height:0;flip:x;z-index:251713536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3" type="#_x0000_t32" style="position:absolute;left:0;text-align:left;margin-left:264.5pt;margin-top:580.9pt;width:41.95pt;height:0;z-index:251714560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4" type="#_x0000_t32" style="position:absolute;left:0;text-align:left;margin-left:114.4pt;margin-top:580.9pt;width:43.65pt;height:0;z-index:251715584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099" type="#_x0000_t32" style="position:absolute;left:0;text-align:left;margin-left:60.9pt;margin-top:527pt;width:0;height:40.75pt;z-index:251702272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097" type="#_x0000_t32" style="position:absolute;left:0;text-align:left;margin-left:60.9pt;margin-top:478.8pt;width:0;height:22.55pt;z-index:251700224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095" type="#_x0000_t32" style="position:absolute;left:0;text-align:left;margin-left:359.55pt;margin-top:478.8pt;width:0;height:22.55pt;z-index:251698176" o:connectortype="straight" strokeweight="1pt">
            <v:stroke endarrow="block"/>
          </v:shape>
        </w:pict>
      </w:r>
    </w:p>
    <w:p w:rsidR="002B5DB2" w:rsidRDefault="00895798" w:rsidP="00F422C6">
      <w:pPr>
        <w:tabs>
          <w:tab w:val="left" w:pos="4530"/>
        </w:tabs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34" type="#_x0000_t32" style="position:absolute;left:0;text-align:left;margin-left:352.45pt;margin-top:123.4pt;width:.05pt;height:25.8pt;z-index:251732992" o:connectortype="straight" strokeweight="1pt"/>
        </w:pict>
      </w:r>
      <w:r w:rsidRPr="00895798">
        <w:rPr>
          <w:rFonts w:ascii="方正小标宋简体" w:eastAsia="方正小标宋简体"/>
          <w:noProof/>
        </w:rPr>
        <w:pict>
          <v:roundrect id="_x0000_s2058" style="position:absolute;left:0;text-align:left;margin-left:146.85pt;margin-top:42.75pt;width:106.4pt;height:25.65pt;z-index:251663360" arcsize="10923f" strokeweight="1.5pt">
            <v:textbox style="mso-next-textbox:#_x0000_s2058">
              <w:txbxContent>
                <w:p w:rsidR="008C4B1E" w:rsidRDefault="008C4B1E" w:rsidP="008C4B1E">
                  <w:pPr>
                    <w:jc w:val="center"/>
                  </w:pPr>
                  <w:r>
                    <w:rPr>
                      <w:rFonts w:hint="eastAsia"/>
                    </w:rPr>
                    <w:t>书面审查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32" type="#_x0000_t32" style="position:absolute;left:0;text-align:left;margin-left:200.9pt;margin-top:15.9pt;width:.05pt;height:26.85pt;z-index:251730944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33" type="#_x0000_t32" style="position:absolute;left:0;text-align:left;margin-left:200.95pt;margin-top:68.4pt;width:.05pt;height:41.95pt;z-index:251731968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09" type="#_x0000_t32" style="position:absolute;left:0;text-align:left;margin-left:200.95pt;margin-top:110.4pt;width:99.1pt;height:0;z-index:251710464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131" style="position:absolute;left:0;text-align:left;margin-left:300.05pt;margin-top:97.75pt;width:106.4pt;height:25.65pt;z-index:251729920" arcsize="10923f" strokeweight="1.5pt">
            <v:textbox style="mso-next-textbox:#_x0000_s2131">
              <w:txbxContent>
                <w:p w:rsidR="00F422C6" w:rsidRDefault="00F422C6" w:rsidP="00F422C6">
                  <w:pPr>
                    <w:jc w:val="center"/>
                  </w:pPr>
                  <w:r>
                    <w:rPr>
                      <w:rFonts w:hint="eastAsia"/>
                    </w:rPr>
                    <w:t>合议庭评议</w:t>
                  </w:r>
                </w:p>
              </w:txbxContent>
            </v:textbox>
          </v:roundrect>
        </w:pict>
      </w:r>
      <w:r w:rsidR="00046C62">
        <w:rPr>
          <w:rFonts w:ascii="方正小标宋简体" w:eastAsia="方正小标宋简体"/>
        </w:rPr>
        <w:tab/>
      </w:r>
      <w:r w:rsidR="00046C62" w:rsidRPr="00F422C6">
        <w:rPr>
          <w:rFonts w:ascii="方正小标宋简体" w:eastAsia="方正小标宋简体" w:hint="eastAsia"/>
          <w:sz w:val="18"/>
          <w:szCs w:val="18"/>
        </w:rPr>
        <w:t>一般进行书面审查</w:t>
      </w:r>
      <w:r w:rsidR="00046C62">
        <w:rPr>
          <w:rFonts w:ascii="方正小标宋简体" w:eastAsia="方正小标宋简体" w:hint="eastAsia"/>
        </w:rPr>
        <w:t xml:space="preserve">                    </w:t>
      </w:r>
      <w:r w:rsidR="00F422C6">
        <w:rPr>
          <w:rFonts w:ascii="方正小标宋简体" w:eastAsia="方正小标宋简体" w:hint="eastAsia"/>
        </w:rPr>
        <w:t xml:space="preserve">   </w:t>
      </w:r>
      <w:r w:rsidR="008F3C3D">
        <w:rPr>
          <w:rFonts w:ascii="方正小标宋简体" w:eastAsia="方正小标宋简体" w:hint="eastAsia"/>
        </w:rPr>
        <w:t xml:space="preserve">  </w:t>
      </w:r>
      <w:r w:rsidR="008F3C3D">
        <w:rPr>
          <w:rFonts w:ascii="方正小标宋简体" w:eastAsia="方正小标宋简体" w:hint="eastAsia"/>
          <w:sz w:val="18"/>
          <w:szCs w:val="18"/>
        </w:rPr>
        <w:t>案情复杂</w:t>
      </w:r>
    </w:p>
    <w:p w:rsidR="002B5DB2" w:rsidRPr="008F3C3D" w:rsidRDefault="008F3C3D" w:rsidP="002B5DB2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08" type="#_x0000_t32" style="position:absolute;left:0;text-align:left;margin-left:200.9pt;margin-top:.3pt;width:306pt;height:0;z-index:251709440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092" type="#_x0000_t32" style="position:absolute;left:0;text-align:left;margin-left:506.5pt;margin-top:.3pt;width:.05pt;height:26.85pt;z-index:251695104" o:connectortype="straight" strokeweight="1pt">
            <v:stroke endarrow="block"/>
          </v:shape>
        </w:pict>
      </w:r>
    </w:p>
    <w:p w:rsidR="002B5DB2" w:rsidRPr="002B5DB2" w:rsidRDefault="008F3C3D" w:rsidP="002B5DB2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</w:rPr>
        <w:pict>
          <v:roundrect id="_x0000_s2059" style="position:absolute;left:0;text-align:left;margin-left:451.6pt;margin-top:11.55pt;width:106.4pt;height:25.65pt;z-index:251664384" arcsize="10923f" strokeweight="1.5pt">
            <v:textbox style="mso-next-textbox:#_x0000_s2059">
              <w:txbxContent>
                <w:p w:rsidR="008C4B1E" w:rsidRDefault="008C4B1E" w:rsidP="008C4B1E">
                  <w:pPr>
                    <w:jc w:val="center"/>
                  </w:pPr>
                  <w:r>
                    <w:rPr>
                      <w:rFonts w:hint="eastAsia"/>
                    </w:rPr>
                    <w:t>听证</w:t>
                  </w:r>
                  <w:r w:rsidR="00046C62">
                    <w:rPr>
                      <w:rFonts w:hint="eastAsia"/>
                    </w:rPr>
                    <w:t>调查</w:t>
                  </w:r>
                </w:p>
              </w:txbxContent>
            </v:textbox>
          </v:roundrect>
        </w:pict>
      </w: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Pr="002B5DB2" w:rsidRDefault="008F3C3D" w:rsidP="002B5DB2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9" type="#_x0000_t32" style="position:absolute;left:0;text-align:left;margin-left:506.55pt;margin-top:6pt;width:.05pt;height:41.95pt;z-index:251720704" o:connectortype="straight" strokeweight="1pt"/>
        </w:pict>
      </w: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Pr="002B5DB2" w:rsidRDefault="002B5DB2" w:rsidP="002B5DB2">
      <w:pPr>
        <w:rPr>
          <w:rFonts w:ascii="方正小标宋简体" w:eastAsia="方正小标宋简体"/>
          <w:sz w:val="18"/>
          <w:szCs w:val="18"/>
        </w:rPr>
      </w:pPr>
    </w:p>
    <w:p w:rsidR="002B5DB2" w:rsidRDefault="008F3C3D" w:rsidP="002B5DB2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00" type="#_x0000_t32" style="position:absolute;left:0;text-align:left;margin-left:406.45pt;margin-top:1.15pt;width:100.05pt;height:.05pt;flip:x;z-index:251703296" o:connectortype="straight" strokeweight="1pt">
            <v:stroke endarrow="block"/>
          </v:shape>
        </w:pict>
      </w:r>
    </w:p>
    <w:p w:rsidR="004C0698" w:rsidRPr="004C0698" w:rsidRDefault="00895798" w:rsidP="008F3C3D">
      <w:pPr>
        <w:tabs>
          <w:tab w:val="left" w:pos="4725"/>
        </w:tabs>
        <w:adjustRightInd w:val="0"/>
        <w:snapToGrid w:val="0"/>
        <w:spacing w:beforeLines="50"/>
        <w:rPr>
          <w:rFonts w:ascii="方正小标宋简体" w:eastAsia="方正小标宋简体"/>
          <w:kern w:val="0"/>
          <w:position w:val="-16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090" type="#_x0000_t32" style="position:absolute;left:0;text-align:left;margin-left:110.8pt;margin-top:106.4pt;width:.05pt;height:37.55pt;z-index:251693056" o:connectortype="straight" strokeweight="1pt">
            <v:stroke endarrow="block"/>
          </v:shape>
        </w:pict>
      </w:r>
      <w:r w:rsidR="002B5DB2">
        <w:rPr>
          <w:rFonts w:ascii="方正小标宋简体" w:eastAsia="方正小标宋简体"/>
          <w:sz w:val="18"/>
          <w:szCs w:val="18"/>
        </w:rPr>
        <w:tab/>
      </w:r>
      <w:r w:rsidR="002B5DB2" w:rsidRPr="004C0698">
        <w:rPr>
          <w:rFonts w:ascii="方正小标宋简体" w:eastAsia="方正小标宋简体" w:hint="eastAsia"/>
          <w:kern w:val="0"/>
          <w:position w:val="-16"/>
          <w:sz w:val="18"/>
          <w:szCs w:val="18"/>
        </w:rPr>
        <w:t>异议成立                                  异议不成立</w:t>
      </w:r>
    </w:p>
    <w:p w:rsidR="004C0698" w:rsidRDefault="008F3C3D" w:rsidP="004C0698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30" type="#_x0000_t32" style="position:absolute;left:0;text-align:left;margin-left:200.95pt;margin-top:2.65pt;width:305.55pt;height:0;z-index:251728896" o:connectortype="straight" strokeweight="1pt"/>
        </w:pict>
      </w:r>
      <w:r w:rsidR="00895798">
        <w:rPr>
          <w:rFonts w:ascii="方正小标宋简体" w:eastAsia="方正小标宋简体"/>
          <w:noProof/>
          <w:sz w:val="18"/>
          <w:szCs w:val="18"/>
        </w:rPr>
        <w:pict>
          <v:shape id="_x0000_s2149" type="#_x0000_t32" style="position:absolute;left:0;text-align:left;margin-left:506.6pt;margin-top:2.65pt;width:0;height:30.05pt;z-index:251747328" o:connectortype="straight" strokeweight="1pt">
            <v:stroke endarrow="block"/>
          </v:shape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shape id="_x0000_s2137" type="#_x0000_t32" style="position:absolute;left:0;text-align:left;margin-left:200.85pt;margin-top:2.65pt;width:0;height:28.8pt;z-index:251735040" o:connectortype="straight" strokeweight="1pt"/>
        </w:pict>
      </w:r>
    </w:p>
    <w:p w:rsidR="004C0698" w:rsidRDefault="004C0698" w:rsidP="004C0698">
      <w:pPr>
        <w:tabs>
          <w:tab w:val="left" w:pos="2775"/>
        </w:tabs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tab/>
      </w:r>
      <w:r>
        <w:rPr>
          <w:rFonts w:ascii="方正小标宋简体" w:eastAsia="方正小标宋简体" w:hint="eastAsia"/>
          <w:sz w:val="18"/>
          <w:szCs w:val="18"/>
        </w:rPr>
        <w:t>案外人         当事人、利害关系人</w:t>
      </w:r>
    </w:p>
    <w:p w:rsidR="004C0698" w:rsidRPr="004C0698" w:rsidRDefault="008F3C3D" w:rsidP="004C0698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</w:rPr>
        <w:pict>
          <v:roundrect id="_x0000_s2060" style="position:absolute;left:0;text-align:left;margin-left:451.6pt;margin-top:1.5pt;width:106.4pt;height:25.65pt;z-index:251665408" arcsize="10923f" strokeweight="1.5pt">
            <v:textbox style="mso-next-textbox:#_x0000_s2060">
              <w:txbxContent>
                <w:p w:rsidR="008C4B1E" w:rsidRDefault="00046C62" w:rsidP="008C4B1E">
                  <w:pPr>
                    <w:jc w:val="center"/>
                  </w:pPr>
                  <w:r>
                    <w:rPr>
                      <w:rFonts w:hint="eastAsia"/>
                    </w:rPr>
                    <w:t>驳回异议请求</w:t>
                  </w:r>
                </w:p>
              </w:txbxContent>
            </v:textbox>
          </v:roundrect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shape id="_x0000_s2101" type="#_x0000_t32" style="position:absolute;left:0;text-align:left;margin-left:110.8pt;margin-top:.25pt;width:.05pt;height:28.6pt;z-index:251704320" o:connectortype="straight" strokeweight="1pt">
            <v:stroke endarrow="block"/>
          </v:shape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shape id="_x0000_s2098" type="#_x0000_t32" style="position:absolute;left:0;text-align:left;margin-left:286.75pt;margin-top:.25pt;width:0;height:28.6pt;z-index:251701248" o:connectortype="straight" strokeweight="1pt">
            <v:stroke endarrow="block"/>
          </v:shape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shape id="_x0000_s2141" type="#_x0000_t32" style="position:absolute;left:0;text-align:left;margin-left:110.75pt;margin-top:.2pt;width:176pt;height:.05pt;z-index:251739136" o:connectortype="straight" strokeweight="1pt"/>
        </w:pict>
      </w:r>
    </w:p>
    <w:p w:rsidR="004C0698" w:rsidRPr="004C0698" w:rsidRDefault="00895798" w:rsidP="004C0698">
      <w:pPr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47" type="#_x0000_t32" style="position:absolute;left:0;text-align:left;margin-left:506.95pt;margin-top:11.55pt;width:0;height:35.7pt;z-index:251745280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142" style="position:absolute;left:0;text-align:left;margin-left:56.55pt;margin-top:13.25pt;width:106.4pt;height:27.55pt;z-index:251740160" arcsize="10923f" strokeweight="1.5pt">
            <v:textbox style="mso-next-textbox:#_x0000_s2142">
              <w:txbxContent>
                <w:p w:rsidR="002B5DB2" w:rsidRPr="002B5DB2" w:rsidRDefault="002B5DB2" w:rsidP="002B5DB2">
                  <w:pPr>
                    <w:jc w:val="center"/>
                    <w:rPr>
                      <w:sz w:val="18"/>
                      <w:szCs w:val="18"/>
                    </w:rPr>
                  </w:pPr>
                  <w:r w:rsidRPr="002B5DB2">
                    <w:rPr>
                      <w:rFonts w:hint="eastAsia"/>
                      <w:sz w:val="18"/>
                      <w:szCs w:val="18"/>
                    </w:rPr>
                    <w:t>中止对该标的</w:t>
                  </w:r>
                  <w:r>
                    <w:rPr>
                      <w:rFonts w:hint="eastAsia"/>
                      <w:sz w:val="18"/>
                      <w:szCs w:val="18"/>
                    </w:rPr>
                    <w:t>的</w:t>
                  </w:r>
                  <w:r w:rsidRPr="002B5DB2">
                    <w:rPr>
                      <w:rFonts w:hint="eastAsia"/>
                      <w:sz w:val="18"/>
                      <w:szCs w:val="18"/>
                    </w:rPr>
                    <w:t>执行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068" style="position:absolute;left:0;text-align:left;margin-left:233.55pt;margin-top:13.25pt;width:106.4pt;height:27.55pt;z-index:251673600" arcsize="10923f" strokeweight="1.5pt">
            <v:textbox style="mso-next-textbox:#_x0000_s2068">
              <w:txbxContent>
                <w:p w:rsidR="008C4B1E" w:rsidRDefault="00F422C6" w:rsidP="008C4B1E">
                  <w:pPr>
                    <w:jc w:val="center"/>
                  </w:pPr>
                  <w:r>
                    <w:rPr>
                      <w:rFonts w:hint="eastAsia"/>
                    </w:rPr>
                    <w:t>撤销原执行行为</w:t>
                  </w:r>
                </w:p>
              </w:txbxContent>
            </v:textbox>
          </v:roundrect>
        </w:pict>
      </w:r>
    </w:p>
    <w:p w:rsidR="004C0698" w:rsidRDefault="004C0698" w:rsidP="004C0698">
      <w:pPr>
        <w:rPr>
          <w:rFonts w:ascii="方正小标宋简体" w:eastAsia="方正小标宋简体"/>
          <w:sz w:val="18"/>
          <w:szCs w:val="18"/>
        </w:rPr>
      </w:pPr>
    </w:p>
    <w:p w:rsidR="008C4B1E" w:rsidRPr="004C0698" w:rsidRDefault="008F3C3D" w:rsidP="004C0698">
      <w:pPr>
        <w:tabs>
          <w:tab w:val="left" w:pos="8895"/>
        </w:tabs>
        <w:rPr>
          <w:rFonts w:ascii="方正小标宋简体" w:eastAsia="方正小标宋简体"/>
          <w:sz w:val="18"/>
          <w:szCs w:val="18"/>
        </w:rPr>
      </w:pP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146" style="position:absolute;left:0;text-align:left;margin-left:364pt;margin-top:44.2pt;width:106.4pt;height:27.55pt;z-index:251744256" arcsize="10923f" strokeweight="1.5pt">
            <v:textbox style="mso-next-textbox:#_x0000_s2146">
              <w:txbxContent>
                <w:p w:rsidR="004C0698" w:rsidRPr="002B5DB2" w:rsidRDefault="004C0698" w:rsidP="004C069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向同级法院提起诉讼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20" type="#_x0000_t32" style="position:absolute;left:0;text-align:left;margin-left:416.35pt;margin-top:16.1pt;width:0;height:30.05pt;z-index:251721728" o:connectortype="straight" strokeweight="1pt">
            <v:stroke endarrow="block"/>
          </v:shape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45" type="#_x0000_t32" style="position:absolute;left:0;text-align:left;margin-left:416.35pt;margin-top:16.15pt;width:184.15pt;height:0;z-index:251743232" o:connectortype="straight" strokeweight="1pt"/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128" style="position:absolute;left:0;text-align:left;margin-left:545.2pt;margin-top:46.15pt;width:106.4pt;height:25.65pt;z-index:251726848" arcsize="10923f" strokeweight="1.5pt">
            <v:textbox style="mso-next-textbox:#_x0000_s2128">
              <w:txbxContent>
                <w:p w:rsidR="00F422C6" w:rsidRDefault="00F422C6" w:rsidP="00F422C6">
                  <w:pPr>
                    <w:jc w:val="center"/>
                  </w:pPr>
                  <w:r>
                    <w:rPr>
                      <w:rFonts w:hint="eastAsia"/>
                    </w:rPr>
                    <w:t>向上级法院复议</w:t>
                  </w:r>
                </w:p>
              </w:txbxContent>
            </v:textbox>
          </v:roundrect>
        </w:pict>
      </w:r>
      <w:r w:rsidRPr="00895798">
        <w:rPr>
          <w:rFonts w:ascii="方正小标宋简体" w:eastAsia="方正小标宋简体"/>
          <w:noProof/>
          <w:sz w:val="36"/>
          <w:szCs w:val="36"/>
        </w:rPr>
        <w:pict>
          <v:shape id="_x0000_s2115" type="#_x0000_t32" style="position:absolute;left:0;text-align:left;margin-left:600.5pt;margin-top:16.1pt;width:0;height:30.05pt;z-index:251716608" o:connectortype="straight" strokeweight="1pt">
            <v:stroke endarrow="block"/>
          </v:shape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085" style="position:absolute;left:0;text-align:left;margin-left:233.55pt;margin-top:44.2pt;width:106.4pt;height:25.65pt;z-index:251688960" arcsize="10923f" strokeweight="1.5pt">
            <v:textbox style="mso-next-textbox:#_x0000_s2085">
              <w:txbxContent>
                <w:p w:rsidR="00705418" w:rsidRDefault="00F422C6" w:rsidP="00705418">
                  <w:pPr>
                    <w:jc w:val="center"/>
                  </w:pPr>
                  <w:r>
                    <w:rPr>
                      <w:rFonts w:hint="eastAsia"/>
                    </w:rPr>
                    <w:t>向上级法院复议</w:t>
                  </w:r>
                </w:p>
              </w:txbxContent>
            </v:textbox>
          </v:roundrect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shape id="_x0000_s2144" type="#_x0000_t32" style="position:absolute;left:0;text-align:left;margin-left:286.75pt;margin-top:9.6pt;width:.05pt;height:34.6pt;z-index:251742208" o:connectortype="straight" strokeweight="1pt">
            <v:stroke endarrow="block"/>
          </v:shape>
        </w:pict>
      </w:r>
      <w:r w:rsidR="00895798" w:rsidRPr="00895798">
        <w:rPr>
          <w:rFonts w:ascii="方正小标宋简体" w:eastAsia="方正小标宋简体"/>
          <w:noProof/>
          <w:sz w:val="36"/>
          <w:szCs w:val="36"/>
        </w:rPr>
        <w:pict>
          <v:roundrect id="_x0000_s2143" style="position:absolute;left:0;text-align:left;margin-left:56.55pt;margin-top:44.2pt;width:106.4pt;height:27.55pt;z-index:251741184" arcsize="10923f" strokeweight="1.5pt">
            <v:textbox style="mso-next-textbox:#_x0000_s2143">
              <w:txbxContent>
                <w:p w:rsidR="002B5DB2" w:rsidRPr="002B5DB2" w:rsidRDefault="002B5DB2" w:rsidP="002B5D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向同级法院提起诉讼</w:t>
                  </w:r>
                </w:p>
              </w:txbxContent>
            </v:textbox>
          </v:roundrect>
        </w:pict>
      </w:r>
      <w:r w:rsidR="004C0698">
        <w:rPr>
          <w:rFonts w:ascii="方正小标宋简体" w:eastAsia="方正小标宋简体"/>
          <w:sz w:val="18"/>
          <w:szCs w:val="18"/>
        </w:rPr>
        <w:tab/>
      </w:r>
      <w:r w:rsidR="004C0698">
        <w:rPr>
          <w:rFonts w:ascii="方正小标宋简体" w:eastAsia="方正小标宋简体" w:hint="eastAsia"/>
          <w:sz w:val="18"/>
          <w:szCs w:val="18"/>
        </w:rPr>
        <w:t>案外人</w:t>
      </w:r>
      <w:r>
        <w:rPr>
          <w:rFonts w:ascii="方正小标宋简体" w:eastAsia="方正小标宋简体" w:hint="eastAsia"/>
          <w:sz w:val="18"/>
          <w:szCs w:val="18"/>
        </w:rPr>
        <w:t xml:space="preserve">          </w:t>
      </w:r>
      <w:r w:rsidR="004C0698">
        <w:rPr>
          <w:rFonts w:ascii="方正小标宋简体" w:eastAsia="方正小标宋简体" w:hint="eastAsia"/>
          <w:sz w:val="18"/>
          <w:szCs w:val="18"/>
        </w:rPr>
        <w:t>当事人、利害关系人</w:t>
      </w:r>
    </w:p>
    <w:sectPr w:rsidR="008C4B1E" w:rsidRPr="004C0698" w:rsidSect="00F4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BC1" w:rsidRDefault="00CD3BC1" w:rsidP="008C4B1E">
      <w:r>
        <w:separator/>
      </w:r>
    </w:p>
  </w:endnote>
  <w:endnote w:type="continuationSeparator" w:id="1">
    <w:p w:rsidR="00CD3BC1" w:rsidRDefault="00CD3BC1" w:rsidP="008C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3D" w:rsidRDefault="008F3C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3D" w:rsidRDefault="008F3C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3D" w:rsidRDefault="008F3C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BC1" w:rsidRDefault="00CD3BC1" w:rsidP="008C4B1E">
      <w:r>
        <w:separator/>
      </w:r>
    </w:p>
  </w:footnote>
  <w:footnote w:type="continuationSeparator" w:id="1">
    <w:p w:rsidR="00CD3BC1" w:rsidRDefault="00CD3BC1" w:rsidP="008C4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3D" w:rsidRDefault="008F3C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1E" w:rsidRDefault="008C4B1E" w:rsidP="008F3C3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3D" w:rsidRDefault="008F3C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1E"/>
    <w:rsid w:val="00005F9D"/>
    <w:rsid w:val="00046C62"/>
    <w:rsid w:val="000E2775"/>
    <w:rsid w:val="0014793A"/>
    <w:rsid w:val="001916DE"/>
    <w:rsid w:val="002B5DB2"/>
    <w:rsid w:val="003101FC"/>
    <w:rsid w:val="003C77B3"/>
    <w:rsid w:val="00404CB2"/>
    <w:rsid w:val="004C0698"/>
    <w:rsid w:val="004E4E95"/>
    <w:rsid w:val="00592578"/>
    <w:rsid w:val="005A3A8E"/>
    <w:rsid w:val="0061667B"/>
    <w:rsid w:val="00633ABE"/>
    <w:rsid w:val="00651068"/>
    <w:rsid w:val="00691963"/>
    <w:rsid w:val="006E796B"/>
    <w:rsid w:val="00705418"/>
    <w:rsid w:val="00744D49"/>
    <w:rsid w:val="007C450F"/>
    <w:rsid w:val="00856E55"/>
    <w:rsid w:val="00860373"/>
    <w:rsid w:val="00895798"/>
    <w:rsid w:val="008C4B1E"/>
    <w:rsid w:val="008F3C3D"/>
    <w:rsid w:val="009C18A1"/>
    <w:rsid w:val="00A261E4"/>
    <w:rsid w:val="00A3069F"/>
    <w:rsid w:val="00A71F95"/>
    <w:rsid w:val="00AB489D"/>
    <w:rsid w:val="00AE0CD3"/>
    <w:rsid w:val="00B539C4"/>
    <w:rsid w:val="00B9111E"/>
    <w:rsid w:val="00BE1708"/>
    <w:rsid w:val="00C05DDF"/>
    <w:rsid w:val="00C731FC"/>
    <w:rsid w:val="00CD3BC1"/>
    <w:rsid w:val="00D45884"/>
    <w:rsid w:val="00D5660F"/>
    <w:rsid w:val="00DC1C37"/>
    <w:rsid w:val="00E16CCA"/>
    <w:rsid w:val="00EA49FB"/>
    <w:rsid w:val="00EC6A9A"/>
    <w:rsid w:val="00EE5588"/>
    <w:rsid w:val="00F422C6"/>
    <w:rsid w:val="00F71D59"/>
    <w:rsid w:val="00F7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2"/>
      <o:rules v:ext="edit">
        <o:r id="V:Rule34" type="connector" idref="#_x0000_s2121"/>
        <o:r id="V:Rule35" type="connector" idref="#_x0000_s2141"/>
        <o:r id="V:Rule36" type="connector" idref="#_x0000_s2101"/>
        <o:r id="V:Rule37" type="connector" idref="#_x0000_s2099"/>
        <o:r id="V:Rule38" type="connector" idref="#_x0000_s2115"/>
        <o:r id="V:Rule39" type="connector" idref="#_x0000_s2132"/>
        <o:r id="V:Rule40" type="connector" idref="#_x0000_s2097"/>
        <o:r id="V:Rule41" type="connector" idref="#_x0000_s2095"/>
        <o:r id="V:Rule42" type="connector" idref="#_x0000_s2133"/>
        <o:r id="V:Rule43" type="connector" idref="#_x0000_s2144"/>
        <o:r id="V:Rule44" type="connector" idref="#_x0000_s2109"/>
        <o:r id="V:Rule45" type="connector" idref="#_x0000_s2108"/>
        <o:r id="V:Rule46" type="connector" idref="#_x0000_s2092"/>
        <o:r id="V:Rule47" type="connector" idref="#_x0000_s2100"/>
        <o:r id="V:Rule48" type="connector" idref="#_x0000_s2145"/>
        <o:r id="V:Rule49" type="connector" idref="#_x0000_s2148"/>
        <o:r id="V:Rule50" type="connector" idref="#_x0000_s2103"/>
        <o:r id="V:Rule51" type="connector" idref="#_x0000_s2149"/>
        <o:r id="V:Rule52" type="connector" idref="#_x0000_s2130"/>
        <o:r id="V:Rule53" type="connector" idref="#_x0000_s2134"/>
        <o:r id="V:Rule54" type="connector" idref="#_x0000_s2117"/>
        <o:r id="V:Rule55" type="connector" idref="#_x0000_s2118"/>
        <o:r id="V:Rule56" type="connector" idref="#_x0000_s2122"/>
        <o:r id="V:Rule57" type="connector" idref="#_x0000_s2090"/>
        <o:r id="V:Rule58" type="connector" idref="#_x0000_s2119"/>
        <o:r id="V:Rule59" type="connector" idref="#_x0000_s2098"/>
        <o:r id="V:Rule60" type="connector" idref="#_x0000_s2137"/>
        <o:r id="V:Rule61" type="connector" idref="#_x0000_s2114"/>
        <o:r id="V:Rule62" type="connector" idref="#_x0000_s2120"/>
        <o:r id="V:Rule63" type="connector" idref="#_x0000_s2123"/>
        <o:r id="V:Rule64" type="connector" idref="#_x0000_s2112"/>
        <o:r id="V:Rule65" type="connector" idref="#_x0000_s2113"/>
        <o:r id="V:Rule66" type="connector" idref="#_x0000_s21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B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4B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4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刘光远</dc:creator>
  <cp:keywords/>
  <dc:description/>
  <cp:lastModifiedBy>亓旭岩</cp:lastModifiedBy>
  <cp:revision>20</cp:revision>
  <cp:lastPrinted>2020-02-25T08:08:00Z</cp:lastPrinted>
  <dcterms:created xsi:type="dcterms:W3CDTF">2020-02-21T06:52:00Z</dcterms:created>
  <dcterms:modified xsi:type="dcterms:W3CDTF">2020-03-19T08:54:00Z</dcterms:modified>
</cp:coreProperties>
</file>